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4953000</wp:posOffset>
                </wp:positionH>
                <wp:positionV relativeFrom="paragraph">
                  <wp:posOffset>0</wp:posOffset>
                </wp:positionV>
                <wp:extent cx="1447800" cy="871855"/>
                <wp:wrapNone/>
                <wp:docPr id="1174077470" name=""/>
                <a:graphic>
                  <a:graphicData uri="http://schemas.microsoft.com/office/word/2010/wordprocessingShape">
                    <wps:wsp>
                      <wps:cNvSpPr txBox="1">
                        <a:spLocks noChangeArrowheads="1"/>
                      </wps:cNvSpPr>
                      <wps:spPr bwMode="auto">
                        <a:xfrm>
                          <a:off x="0" y="0"/>
                          <a:ext cx="1447800" cy="871855"/>
                        </a:xfrm>
                        <a:prstGeom prst="rect">
                          <a:avLst/>
                        </a:prstGeom>
                        <a:solidFill>
                          <a:srgbClr val="FFFFFF"/>
                        </a:solidFill>
                        <a:ln w="9525">
                          <a:solidFill>
                            <a:srgbClr val="000000"/>
                          </a:solidFill>
                          <a:miter lim="800000"/>
                          <a:headEnd/>
                          <a:tailEnd/>
                        </a:ln>
                      </wps:spPr>
                      <wps:txbx>
                        <w:txbxContent>
                          <w:p w:rsidR="00BA36C6" w:rsidDel="00000000" w:rsidP="00BA36C6" w:rsidRDefault="00BA36C6" w:rsidRPr="00000000" w14:paraId="645951AB" w14:textId="77777777">
                            <w:r w:rsidDel="00000000" w:rsidR="00000000" w:rsidRPr="004358D0">
                              <w:rPr>
                                <w:noProof w:val="1"/>
                                <w:lang w:eastAsia="en-GB"/>
                              </w:rPr>
                              <w:drawing>
                                <wp:inline distB="0" distT="0" distL="0" distR="0">
                                  <wp:extent cx="855492" cy="646981"/>
                                  <wp:effectExtent b="1270" l="0" r="1905" t="0"/>
                                  <wp:docPr descr="C:\Users\User\AppData\Local\Microsoft\Windows\INetCache\Content.Outlook\F7VRW5O9\HPC_Logo2.png" id="2" name="Picture 1"/>
                                  <wp:cNvGraphicFramePr>
                                    <a:graphicFrameLocks noChangeAspect="1"/>
                                  </wp:cNvGraphicFramePr>
                                  <a:graphic>
                                    <a:graphicData uri="http://schemas.openxmlformats.org/drawingml/2006/picture">
                                      <pic:pic>
                                        <pic:nvPicPr>
                                          <pic:cNvPr descr="C:\Users\User\AppData\Local\Microsoft\Windows\INetCache\Content.Outlook\F7VRW5O9\HPC_Logo2.png" id="0" name="Picture 1"/>
                                          <pic:cNvPicPr>
                                            <a:picLocks noChangeAspect="1" noChangeArrowheads="1"/>
                                          </pic:cNvPicPr>
                                        </pic:nvPicPr>
                                        <pic:blipFill>
                                          <a:blip cstate="print" r:embed="rId1">
                                            <a:extLst>
                                              <a:ext uri="{28A0092B-C50C-407E-A947-70E740481C1C}"/>
                                            </a:extLst>
                                          </a:blip>
                                          <a:srcRect/>
                                          <a:stretch>
                                            <a:fillRect/>
                                          </a:stretch>
                                        </pic:blipFill>
                                        <pic:spPr bwMode="auto">
                                          <a:xfrm>
                                            <a:off x="0" y="0"/>
                                            <a:ext cx="857511" cy="648508"/>
                                          </a:xfrm>
                                          <a:prstGeom prst="rect">
                                            <a:avLst/>
                                          </a:prstGeom>
                                          <a:noFill/>
                                          <a:ln>
                                            <a:noFill/>
                                          </a:ln>
                                        </pic:spPr>
                                      </pic:pic>
                                    </a:graphicData>
                                  </a:graphic>
                                </wp:inline>
                              </w:drawing>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4953000</wp:posOffset>
                </wp:positionH>
                <wp:positionV relativeFrom="paragraph">
                  <wp:posOffset>0</wp:posOffset>
                </wp:positionV>
                <wp:extent cx="1447800" cy="871855"/>
                <wp:effectExtent b="0" l="0" r="0" t="0"/>
                <wp:wrapNone/>
                <wp:docPr id="117407747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47800" cy="87185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Hundleby Parish Council</w:t>
      </w:r>
    </w:p>
    <w:p w:rsidR="00000000" w:rsidDel="00000000" w:rsidP="00000000" w:rsidRDefault="00000000" w:rsidRPr="00000000" w14:paraId="0000000A">
      <w:pPr>
        <w:rPr/>
      </w:pPr>
      <w:r w:rsidDel="00000000" w:rsidR="00000000" w:rsidRPr="00000000">
        <w:rPr>
          <w:rtl w:val="0"/>
        </w:rPr>
        <w:t xml:space="preserve">10 October 2024</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Dear Councillor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You are hereby summoned to attend a meeting of the Finance Committee to be held on Monday 21st October 2024 commencing at 7pm to be held at The Parish Rooms, Main Road, Hundleby.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Natalie Tilsley</w:t>
      </w:r>
    </w:p>
    <w:p w:rsidR="00000000" w:rsidDel="00000000" w:rsidP="00000000" w:rsidRDefault="00000000" w:rsidRPr="00000000" w14:paraId="00000012">
      <w:pPr>
        <w:rPr/>
      </w:pPr>
      <w:r w:rsidDel="00000000" w:rsidR="00000000" w:rsidRPr="00000000">
        <w:rPr>
          <w:rtl w:val="0"/>
        </w:rPr>
        <w:t xml:space="preserve">Temporary</w:t>
      </w:r>
    </w:p>
    <w:p w:rsidR="00000000" w:rsidDel="00000000" w:rsidP="00000000" w:rsidRDefault="00000000" w:rsidRPr="00000000" w14:paraId="00000013">
      <w:pPr>
        <w:rPr/>
      </w:pPr>
      <w:r w:rsidDel="00000000" w:rsidR="00000000" w:rsidRPr="00000000">
        <w:rPr>
          <w:rtl w:val="0"/>
        </w:rPr>
        <w:t xml:space="preserve">Hundleby Parish Clerk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b w:val="1"/>
          <w:color w:val="242424"/>
          <w:highlight w:val="white"/>
        </w:rPr>
      </w:pPr>
      <w:r w:rsidDel="00000000" w:rsidR="00000000" w:rsidRPr="00000000">
        <w:rPr>
          <w:rtl w:val="0"/>
        </w:rPr>
      </w:r>
    </w:p>
    <w:p w:rsidR="00000000" w:rsidDel="00000000" w:rsidP="00000000" w:rsidRDefault="00000000" w:rsidRPr="00000000" w14:paraId="00000016">
      <w:pPr>
        <w:jc w:val="center"/>
        <w:rPr>
          <w:b w:val="1"/>
          <w:color w:val="242424"/>
          <w:sz w:val="26"/>
          <w:szCs w:val="26"/>
          <w:highlight w:val="white"/>
        </w:rPr>
      </w:pPr>
      <w:r w:rsidDel="00000000" w:rsidR="00000000" w:rsidRPr="00000000">
        <w:rPr>
          <w:b w:val="1"/>
          <w:color w:val="242424"/>
          <w:sz w:val="26"/>
          <w:szCs w:val="26"/>
          <w:highlight w:val="white"/>
          <w:rtl w:val="0"/>
        </w:rPr>
        <w:t xml:space="preserve">Finance Committee Agenda </w:t>
      </w:r>
    </w:p>
    <w:p w:rsidR="00000000" w:rsidDel="00000000" w:rsidP="00000000" w:rsidRDefault="00000000" w:rsidRPr="00000000" w14:paraId="00000017">
      <w:pPr>
        <w:jc w:val="center"/>
        <w:rPr>
          <w:b w:val="1"/>
          <w:color w:val="242424"/>
          <w:highlight w:val="white"/>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shd w:fill="ffffff" w:val="clear"/>
        <w:spacing w:line="276" w:lineRule="auto"/>
        <w:ind w:left="720" w:hanging="360"/>
        <w:rPr>
          <w:color w:val="1c212c"/>
        </w:rPr>
      </w:pPr>
      <w:r w:rsidDel="00000000" w:rsidR="00000000" w:rsidRPr="00000000">
        <w:rPr>
          <w:color w:val="242424"/>
          <w:rtl w:val="0"/>
        </w:rPr>
        <w:t xml:space="preserve">Apologies for Absence </w:t>
      </w:r>
    </w:p>
    <w:p w:rsidR="00000000" w:rsidDel="00000000" w:rsidP="00000000" w:rsidRDefault="00000000" w:rsidRPr="00000000" w14:paraId="0000001A">
      <w:pPr>
        <w:shd w:fill="ffffff" w:val="clear"/>
        <w:spacing w:line="276" w:lineRule="auto"/>
        <w:ind w:left="720" w:firstLine="0"/>
        <w:rPr>
          <w:color w:val="242424"/>
        </w:rPr>
      </w:pPr>
      <w:r w:rsidDel="00000000" w:rsidR="00000000" w:rsidRPr="00000000">
        <w:rPr>
          <w:rtl w:val="0"/>
        </w:rPr>
      </w:r>
    </w:p>
    <w:p w:rsidR="00000000" w:rsidDel="00000000" w:rsidP="00000000" w:rsidRDefault="00000000" w:rsidRPr="00000000" w14:paraId="0000001B">
      <w:pPr>
        <w:numPr>
          <w:ilvl w:val="0"/>
          <w:numId w:val="1"/>
        </w:numPr>
        <w:shd w:fill="ffffff" w:val="clear"/>
        <w:spacing w:line="276" w:lineRule="auto"/>
        <w:ind w:left="720" w:hanging="360"/>
        <w:rPr>
          <w:color w:val="1c212c"/>
        </w:rPr>
      </w:pPr>
      <w:r w:rsidDel="00000000" w:rsidR="00000000" w:rsidRPr="00000000">
        <w:rPr>
          <w:color w:val="242424"/>
          <w:rtl w:val="0"/>
        </w:rPr>
        <w:t xml:space="preserve">To receive and accept apologies where valid reasons for absence have been given to the Parish Clerk prior to the meeting.</w:t>
      </w:r>
    </w:p>
    <w:p w:rsidR="00000000" w:rsidDel="00000000" w:rsidP="00000000" w:rsidRDefault="00000000" w:rsidRPr="00000000" w14:paraId="0000001C">
      <w:pPr>
        <w:shd w:fill="ffffff" w:val="clear"/>
        <w:spacing w:line="276" w:lineRule="auto"/>
        <w:ind w:left="720" w:firstLine="0"/>
        <w:rPr>
          <w:color w:val="242424"/>
        </w:rPr>
      </w:pPr>
      <w:r w:rsidDel="00000000" w:rsidR="00000000" w:rsidRPr="00000000">
        <w:rPr>
          <w:rtl w:val="0"/>
        </w:rPr>
      </w:r>
    </w:p>
    <w:p w:rsidR="00000000" w:rsidDel="00000000" w:rsidP="00000000" w:rsidRDefault="00000000" w:rsidRPr="00000000" w14:paraId="0000001D">
      <w:pPr>
        <w:numPr>
          <w:ilvl w:val="0"/>
          <w:numId w:val="1"/>
        </w:numPr>
        <w:shd w:fill="ffffff" w:val="clear"/>
        <w:spacing w:line="276" w:lineRule="auto"/>
        <w:ind w:left="720" w:hanging="360"/>
        <w:rPr>
          <w:color w:val="1c212c"/>
        </w:rPr>
      </w:pPr>
      <w:r w:rsidDel="00000000" w:rsidR="00000000" w:rsidRPr="00000000">
        <w:rPr>
          <w:color w:val="242424"/>
          <w:rtl w:val="0"/>
        </w:rPr>
        <w:t xml:space="preserve">To receive declarations of interest under the Localism Act 2011 being any pecuniary interest in agenda items not previously recorded on Members’ Register of Interests and any written request for dispensation as outlined in the Council’s Code of Conduct.</w:t>
      </w:r>
    </w:p>
    <w:p w:rsidR="00000000" w:rsidDel="00000000" w:rsidP="00000000" w:rsidRDefault="00000000" w:rsidRPr="00000000" w14:paraId="0000001E">
      <w:pPr>
        <w:shd w:fill="ffffff" w:val="clear"/>
        <w:spacing w:line="276" w:lineRule="auto"/>
        <w:ind w:left="720" w:firstLine="0"/>
        <w:rPr>
          <w:color w:val="242424"/>
        </w:rPr>
      </w:pPr>
      <w:r w:rsidDel="00000000" w:rsidR="00000000" w:rsidRPr="00000000">
        <w:rPr>
          <w:rtl w:val="0"/>
        </w:rPr>
      </w:r>
    </w:p>
    <w:p w:rsidR="00000000" w:rsidDel="00000000" w:rsidP="00000000" w:rsidRDefault="00000000" w:rsidRPr="00000000" w14:paraId="0000001F">
      <w:pPr>
        <w:numPr>
          <w:ilvl w:val="0"/>
          <w:numId w:val="1"/>
        </w:numPr>
        <w:shd w:fill="ffffff" w:val="clear"/>
        <w:spacing w:line="276" w:lineRule="auto"/>
        <w:ind w:left="720" w:hanging="360"/>
        <w:rPr>
          <w:color w:val="1c212c"/>
        </w:rPr>
      </w:pPr>
      <w:r w:rsidDel="00000000" w:rsidR="00000000" w:rsidRPr="00000000">
        <w:rPr>
          <w:color w:val="242424"/>
          <w:rtl w:val="0"/>
        </w:rPr>
        <w:t xml:space="preserve">To review and approve the minutes from the previous Finance Committee meeting held on 22 July 2024.</w:t>
      </w:r>
    </w:p>
    <w:p w:rsidR="00000000" w:rsidDel="00000000" w:rsidP="00000000" w:rsidRDefault="00000000" w:rsidRPr="00000000" w14:paraId="00000020">
      <w:pPr>
        <w:shd w:fill="ffffff" w:val="clear"/>
        <w:spacing w:line="276" w:lineRule="auto"/>
        <w:ind w:left="720" w:firstLine="0"/>
        <w:rPr>
          <w:color w:val="242424"/>
        </w:rPr>
      </w:pPr>
      <w:r w:rsidDel="00000000" w:rsidR="00000000" w:rsidRPr="00000000">
        <w:rPr>
          <w:rtl w:val="0"/>
        </w:rPr>
      </w:r>
    </w:p>
    <w:p w:rsidR="00000000" w:rsidDel="00000000" w:rsidP="00000000" w:rsidRDefault="00000000" w:rsidRPr="00000000" w14:paraId="00000021">
      <w:pPr>
        <w:numPr>
          <w:ilvl w:val="0"/>
          <w:numId w:val="1"/>
        </w:numPr>
        <w:shd w:fill="ffffff" w:val="clear"/>
        <w:spacing w:line="276" w:lineRule="auto"/>
        <w:ind w:left="720" w:hanging="360"/>
        <w:rPr>
          <w:color w:val="1c212c"/>
        </w:rPr>
      </w:pPr>
      <w:r w:rsidDel="00000000" w:rsidR="00000000" w:rsidRPr="00000000">
        <w:rPr>
          <w:color w:val="242424"/>
          <w:rtl w:val="0"/>
        </w:rPr>
        <w:t xml:space="preserve">To consider and approve the budget for 2025/26 (deferred from full council meeting held on 7 October 2024).</w:t>
      </w:r>
    </w:p>
    <w:p w:rsidR="00000000" w:rsidDel="00000000" w:rsidP="00000000" w:rsidRDefault="00000000" w:rsidRPr="00000000" w14:paraId="00000022">
      <w:pPr>
        <w:shd w:fill="ffffff" w:val="clear"/>
        <w:spacing w:line="276" w:lineRule="auto"/>
        <w:ind w:left="720" w:firstLine="0"/>
        <w:rPr>
          <w:color w:val="242424"/>
        </w:rPr>
      </w:pPr>
      <w:r w:rsidDel="00000000" w:rsidR="00000000" w:rsidRPr="00000000">
        <w:rPr>
          <w:rtl w:val="0"/>
        </w:rPr>
      </w:r>
    </w:p>
    <w:p w:rsidR="00000000" w:rsidDel="00000000" w:rsidP="00000000" w:rsidRDefault="00000000" w:rsidRPr="00000000" w14:paraId="00000023">
      <w:pPr>
        <w:numPr>
          <w:ilvl w:val="0"/>
          <w:numId w:val="1"/>
        </w:numPr>
        <w:shd w:fill="ffffff" w:val="clear"/>
        <w:spacing w:line="276" w:lineRule="auto"/>
        <w:ind w:left="720" w:hanging="360"/>
        <w:rPr>
          <w:color w:val="1c212c"/>
        </w:rPr>
      </w:pPr>
      <w:r w:rsidDel="00000000" w:rsidR="00000000" w:rsidRPr="00000000">
        <w:rPr>
          <w:color w:val="242424"/>
          <w:rtl w:val="0"/>
        </w:rPr>
        <w:t xml:space="preserve">To consider and approve the Parish Precept for 2025/26 (deferred from full council meeting held on 7 October 2024).</w:t>
      </w:r>
    </w:p>
    <w:p w:rsidR="00000000" w:rsidDel="00000000" w:rsidP="00000000" w:rsidRDefault="00000000" w:rsidRPr="00000000" w14:paraId="00000024">
      <w:pPr>
        <w:shd w:fill="ffffff" w:val="clear"/>
        <w:spacing w:line="276" w:lineRule="auto"/>
        <w:ind w:left="720" w:firstLine="0"/>
        <w:rPr>
          <w:color w:val="242424"/>
        </w:rPr>
      </w:pPr>
      <w:r w:rsidDel="00000000" w:rsidR="00000000" w:rsidRPr="00000000">
        <w:rPr>
          <w:rtl w:val="0"/>
        </w:rPr>
      </w:r>
    </w:p>
    <w:p w:rsidR="00000000" w:rsidDel="00000000" w:rsidP="00000000" w:rsidRDefault="00000000" w:rsidRPr="00000000" w14:paraId="00000025">
      <w:pPr>
        <w:numPr>
          <w:ilvl w:val="0"/>
          <w:numId w:val="1"/>
        </w:numPr>
        <w:shd w:fill="ffffff" w:val="clear"/>
        <w:spacing w:line="276" w:lineRule="auto"/>
        <w:ind w:left="720" w:hanging="360"/>
        <w:rPr>
          <w:color w:val="1c212c"/>
        </w:rPr>
      </w:pPr>
      <w:r w:rsidDel="00000000" w:rsidR="00000000" w:rsidRPr="00000000">
        <w:rPr>
          <w:color w:val="242424"/>
          <w:rtl w:val="0"/>
        </w:rPr>
        <w:t xml:space="preserve">To consider and approve the Q2 Financial Monitoring Report (deferred from full council meeting held on 7 October 2024).</w:t>
      </w:r>
    </w:p>
    <w:p w:rsidR="00000000" w:rsidDel="00000000" w:rsidP="00000000" w:rsidRDefault="00000000" w:rsidRPr="00000000" w14:paraId="00000026">
      <w:pPr>
        <w:ind w:left="720" w:firstLine="0"/>
        <w:rPr>
          <w:color w:val="1c212c"/>
        </w:rPr>
      </w:pPr>
      <w:r w:rsidDel="00000000" w:rsidR="00000000" w:rsidRPr="00000000">
        <w:rPr>
          <w:rtl w:val="0"/>
        </w:rPr>
      </w:r>
    </w:p>
    <w:sectPr>
      <w:footerReference r:id="rId9" w:type="default"/>
      <w:pgSz w:h="16838" w:w="11906" w:orient="portrait"/>
      <w:pgMar w:bottom="1440" w:top="851" w:left="1440"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A622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A36C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A36C6"/>
    <w:rPr>
      <w:rFonts w:ascii="Tahoma" w:cs="Tahoma" w:hAnsi="Tahoma"/>
      <w:sz w:val="16"/>
      <w:szCs w:val="16"/>
    </w:rPr>
  </w:style>
  <w:style w:type="paragraph" w:styleId="NormalWeb">
    <w:name w:val="Normal (Web)"/>
    <w:basedOn w:val="Normal"/>
    <w:uiPriority w:val="99"/>
    <w:unhideWhenUsed w:val="1"/>
    <w:rsid w:val="00BA36C6"/>
    <w:pPr>
      <w:spacing w:after="100" w:afterAutospacing="1" w:before="100" w:beforeAutospacing="1"/>
    </w:pPr>
    <w:rPr>
      <w:rFonts w:ascii="Times New Roman" w:cs="Times New Roman" w:eastAsia="Times New Roman" w:hAnsi="Times New Roman"/>
      <w:sz w:val="24"/>
      <w:szCs w:val="24"/>
      <w:lang w:eastAsia="en-GB"/>
    </w:rPr>
  </w:style>
  <w:style w:type="paragraph" w:styleId="ListParagraph">
    <w:name w:val="List Paragraph"/>
    <w:basedOn w:val="Normal"/>
    <w:uiPriority w:val="34"/>
    <w:qFormat w:val="1"/>
    <w:rsid w:val="00BA36C6"/>
    <w:pPr>
      <w:ind w:left="720"/>
      <w:contextualSpacing w:val="1"/>
    </w:pPr>
  </w:style>
  <w:style w:type="paragraph" w:styleId="Header">
    <w:name w:val="header"/>
    <w:basedOn w:val="Normal"/>
    <w:link w:val="HeaderChar"/>
    <w:uiPriority w:val="99"/>
    <w:semiHidden w:val="1"/>
    <w:unhideWhenUsed w:val="1"/>
    <w:rsid w:val="00790B97"/>
    <w:pPr>
      <w:tabs>
        <w:tab w:val="center" w:pos="4513"/>
        <w:tab w:val="right" w:pos="9026"/>
      </w:tabs>
    </w:pPr>
  </w:style>
  <w:style w:type="character" w:styleId="HeaderChar" w:customStyle="1">
    <w:name w:val="Header Char"/>
    <w:basedOn w:val="DefaultParagraphFont"/>
    <w:link w:val="Header"/>
    <w:uiPriority w:val="99"/>
    <w:semiHidden w:val="1"/>
    <w:rsid w:val="00790B97"/>
  </w:style>
  <w:style w:type="paragraph" w:styleId="Footer">
    <w:name w:val="footer"/>
    <w:basedOn w:val="Normal"/>
    <w:link w:val="FooterChar"/>
    <w:uiPriority w:val="99"/>
    <w:unhideWhenUsed w:val="1"/>
    <w:rsid w:val="00790B97"/>
    <w:pPr>
      <w:tabs>
        <w:tab w:val="center" w:pos="4513"/>
        <w:tab w:val="right" w:pos="9026"/>
      </w:tabs>
    </w:pPr>
  </w:style>
  <w:style w:type="character" w:styleId="FooterChar" w:customStyle="1">
    <w:name w:val="Footer Char"/>
    <w:basedOn w:val="DefaultParagraphFont"/>
    <w:link w:val="Footer"/>
    <w:uiPriority w:val="99"/>
    <w:rsid w:val="00790B9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Ccp54v7gexLRFsvdYM7B8Z/xA==">CgMxLjA4AHIhMVE3TDJFd0ZfaTE1aUhPcXRuLXNrT3N5TmhlRTFvYlBB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2024-07-16T19:44:00Z</dcterms:created>
  <dc:creator>Desktop</dc:creator>
</cp:coreProperties>
</file>